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2F22" w14:textId="6D943C98" w:rsidR="003F43F4" w:rsidRDefault="00233D82">
      <w:r>
        <w:t>Alice Green’s CV</w:t>
      </w:r>
    </w:p>
    <w:sectPr w:rsidR="003F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82"/>
    <w:rsid w:val="00233D82"/>
    <w:rsid w:val="00311035"/>
    <w:rsid w:val="003F43F4"/>
    <w:rsid w:val="00A3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8AEE3"/>
  <w15:chartTrackingRefBased/>
  <w15:docId w15:val="{41DFB66C-B539-4344-87F4-A24BBD58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Bowers</dc:creator>
  <cp:keywords/>
  <dc:description/>
  <cp:lastModifiedBy>Emma Bowers</cp:lastModifiedBy>
  <cp:revision>1</cp:revision>
  <dcterms:created xsi:type="dcterms:W3CDTF">2023-03-28T18:59:00Z</dcterms:created>
  <dcterms:modified xsi:type="dcterms:W3CDTF">2023-03-28T19:05:00Z</dcterms:modified>
</cp:coreProperties>
</file>